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1E0"/>
      </w:tblPr>
      <w:tblGrid>
        <w:gridCol w:w="4620"/>
        <w:gridCol w:w="450"/>
        <w:gridCol w:w="5103"/>
      </w:tblGrid>
      <w:tr w:rsidR="00882A8F" w:rsidRPr="001F637A" w:rsidTr="002D15C9">
        <w:tc>
          <w:tcPr>
            <w:tcW w:w="4620" w:type="dxa"/>
          </w:tcPr>
          <w:p w:rsidR="00882A8F" w:rsidRPr="00706462" w:rsidRDefault="00882A8F" w:rsidP="00922B31">
            <w:pPr>
              <w:spacing w:before="20"/>
              <w:rPr>
                <w:snapToGrid w:val="0"/>
                <w:szCs w:val="28"/>
              </w:rPr>
            </w:pPr>
            <w:r w:rsidRPr="00706462">
              <w:rPr>
                <w:snapToGrid w:val="0"/>
                <w:szCs w:val="28"/>
              </w:rPr>
              <w:t xml:space="preserve">ПРИНЯТО </w:t>
            </w:r>
          </w:p>
        </w:tc>
        <w:tc>
          <w:tcPr>
            <w:tcW w:w="450" w:type="dxa"/>
          </w:tcPr>
          <w:p w:rsidR="00882A8F" w:rsidRPr="00706462" w:rsidRDefault="00882A8F" w:rsidP="00922B31">
            <w:pPr>
              <w:spacing w:before="20"/>
              <w:rPr>
                <w:snapToGrid w:val="0"/>
                <w:szCs w:val="28"/>
              </w:rPr>
            </w:pPr>
          </w:p>
        </w:tc>
        <w:tc>
          <w:tcPr>
            <w:tcW w:w="5103" w:type="dxa"/>
          </w:tcPr>
          <w:p w:rsidR="00882A8F" w:rsidRPr="00706462" w:rsidRDefault="00882A8F" w:rsidP="00922B31">
            <w:pPr>
              <w:spacing w:before="20"/>
              <w:rPr>
                <w:snapToGrid w:val="0"/>
                <w:szCs w:val="28"/>
              </w:rPr>
            </w:pPr>
            <w:r w:rsidRPr="00706462">
              <w:rPr>
                <w:snapToGrid w:val="0"/>
                <w:szCs w:val="28"/>
              </w:rPr>
              <w:t>УТВЕРЖДАЮ</w:t>
            </w:r>
          </w:p>
        </w:tc>
      </w:tr>
      <w:tr w:rsidR="00882A8F" w:rsidRPr="001F637A" w:rsidTr="002D15C9">
        <w:tc>
          <w:tcPr>
            <w:tcW w:w="4620" w:type="dxa"/>
          </w:tcPr>
          <w:p w:rsidR="00882A8F" w:rsidRPr="00706462" w:rsidRDefault="00882A8F" w:rsidP="00922B31">
            <w:pPr>
              <w:spacing w:before="20"/>
              <w:rPr>
                <w:snapToGrid w:val="0"/>
                <w:szCs w:val="28"/>
              </w:rPr>
            </w:pPr>
            <w:r w:rsidRPr="00706462">
              <w:rPr>
                <w:snapToGrid w:val="0"/>
                <w:szCs w:val="28"/>
              </w:rPr>
              <w:t xml:space="preserve">на заседании педагогического совета </w:t>
            </w:r>
          </w:p>
          <w:p w:rsidR="00882A8F" w:rsidRPr="00706462" w:rsidRDefault="00882A8F" w:rsidP="00922B31">
            <w:pPr>
              <w:spacing w:before="20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МБУ ДО </w:t>
            </w:r>
            <w:r w:rsidRPr="00706462">
              <w:rPr>
                <w:snapToGrid w:val="0"/>
                <w:szCs w:val="28"/>
              </w:rPr>
              <w:t xml:space="preserve">СШ № 6 </w:t>
            </w:r>
          </w:p>
          <w:p w:rsidR="00882A8F" w:rsidRPr="00706462" w:rsidRDefault="00882A8F" w:rsidP="00922B31">
            <w:pPr>
              <w:spacing w:before="20"/>
              <w:rPr>
                <w:snapToGrid w:val="0"/>
                <w:szCs w:val="28"/>
              </w:rPr>
            </w:pPr>
            <w:r w:rsidRPr="00706462">
              <w:rPr>
                <w:snapToGrid w:val="0"/>
                <w:szCs w:val="28"/>
              </w:rPr>
              <w:t xml:space="preserve">протокол </w:t>
            </w:r>
            <w:proofErr w:type="gramStart"/>
            <w:r w:rsidRPr="00706462">
              <w:rPr>
                <w:snapToGrid w:val="0"/>
                <w:szCs w:val="28"/>
              </w:rPr>
              <w:t>от</w:t>
            </w:r>
            <w:proofErr w:type="gramEnd"/>
            <w:r w:rsidRPr="00706462">
              <w:rPr>
                <w:snapToGrid w:val="0"/>
                <w:szCs w:val="28"/>
              </w:rPr>
              <w:t xml:space="preserve"> </w:t>
            </w:r>
            <w:r>
              <w:rPr>
                <w:snapToGrid w:val="0"/>
                <w:szCs w:val="28"/>
              </w:rPr>
              <w:t>____________</w:t>
            </w:r>
            <w:r w:rsidRPr="00706462">
              <w:rPr>
                <w:snapToGrid w:val="0"/>
                <w:szCs w:val="28"/>
              </w:rPr>
              <w:t xml:space="preserve"> №  </w:t>
            </w:r>
            <w:r>
              <w:rPr>
                <w:snapToGrid w:val="0"/>
                <w:szCs w:val="28"/>
              </w:rPr>
              <w:t>__</w:t>
            </w:r>
          </w:p>
        </w:tc>
        <w:tc>
          <w:tcPr>
            <w:tcW w:w="450" w:type="dxa"/>
          </w:tcPr>
          <w:p w:rsidR="00882A8F" w:rsidRPr="00706462" w:rsidRDefault="00882A8F" w:rsidP="00922B31">
            <w:pPr>
              <w:spacing w:after="200" w:line="276" w:lineRule="auto"/>
              <w:rPr>
                <w:snapToGrid w:val="0"/>
                <w:szCs w:val="28"/>
              </w:rPr>
            </w:pPr>
          </w:p>
          <w:p w:rsidR="00882A8F" w:rsidRPr="00706462" w:rsidRDefault="00882A8F" w:rsidP="00922B31">
            <w:pPr>
              <w:spacing w:after="200" w:line="276" w:lineRule="auto"/>
              <w:rPr>
                <w:snapToGrid w:val="0"/>
                <w:szCs w:val="28"/>
              </w:rPr>
            </w:pPr>
          </w:p>
          <w:p w:rsidR="00882A8F" w:rsidRPr="00706462" w:rsidRDefault="00882A8F" w:rsidP="00922B31">
            <w:pPr>
              <w:spacing w:before="20"/>
              <w:rPr>
                <w:snapToGrid w:val="0"/>
                <w:szCs w:val="28"/>
              </w:rPr>
            </w:pPr>
          </w:p>
        </w:tc>
        <w:tc>
          <w:tcPr>
            <w:tcW w:w="5103" w:type="dxa"/>
          </w:tcPr>
          <w:p w:rsidR="00882A8F" w:rsidRDefault="00882A8F" w:rsidP="00922B31">
            <w:pPr>
              <w:spacing w:before="20"/>
              <w:rPr>
                <w:snapToGrid w:val="0"/>
                <w:szCs w:val="28"/>
              </w:rPr>
            </w:pPr>
            <w:r w:rsidRPr="00706462">
              <w:rPr>
                <w:snapToGrid w:val="0"/>
                <w:szCs w:val="28"/>
              </w:rPr>
              <w:t xml:space="preserve">Временно </w:t>
            </w:r>
            <w:proofErr w:type="gramStart"/>
            <w:r w:rsidRPr="00706462">
              <w:rPr>
                <w:snapToGrid w:val="0"/>
                <w:szCs w:val="28"/>
              </w:rPr>
              <w:t>испо</w:t>
            </w:r>
            <w:r>
              <w:rPr>
                <w:snapToGrid w:val="0"/>
                <w:szCs w:val="28"/>
              </w:rPr>
              <w:t>лняющий</w:t>
            </w:r>
            <w:proofErr w:type="gramEnd"/>
            <w:r>
              <w:rPr>
                <w:snapToGrid w:val="0"/>
                <w:szCs w:val="28"/>
              </w:rPr>
              <w:t xml:space="preserve"> обязанности директора МБУ ДО </w:t>
            </w:r>
            <w:r w:rsidRPr="00706462">
              <w:rPr>
                <w:snapToGrid w:val="0"/>
                <w:szCs w:val="28"/>
              </w:rPr>
              <w:t>СШ № 6</w:t>
            </w:r>
          </w:p>
          <w:p w:rsidR="00882A8F" w:rsidRPr="00706462" w:rsidRDefault="00882A8F" w:rsidP="00922B31">
            <w:pPr>
              <w:spacing w:before="20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_____________________Р.Н. </w:t>
            </w:r>
            <w:proofErr w:type="spellStart"/>
            <w:r>
              <w:rPr>
                <w:snapToGrid w:val="0"/>
                <w:szCs w:val="28"/>
              </w:rPr>
              <w:t>Шилина</w:t>
            </w:r>
            <w:proofErr w:type="spellEnd"/>
          </w:p>
          <w:p w:rsidR="00882A8F" w:rsidRDefault="00882A8F" w:rsidP="00922B31">
            <w:pPr>
              <w:spacing w:before="20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«___»_____________20____г.</w:t>
            </w:r>
          </w:p>
          <w:p w:rsidR="00882A8F" w:rsidRPr="00706462" w:rsidRDefault="00882A8F" w:rsidP="00922B31">
            <w:pPr>
              <w:spacing w:before="20"/>
              <w:rPr>
                <w:snapToGrid w:val="0"/>
                <w:szCs w:val="28"/>
              </w:rPr>
            </w:pPr>
          </w:p>
        </w:tc>
      </w:tr>
    </w:tbl>
    <w:p w:rsidR="000D0FE9" w:rsidRPr="00625303" w:rsidRDefault="000D0FE9" w:rsidP="000D0FE9">
      <w:pPr>
        <w:spacing w:before="20"/>
        <w:ind w:left="360"/>
        <w:jc w:val="both"/>
        <w:rPr>
          <w:snapToGrid w:val="0"/>
        </w:rPr>
      </w:pPr>
    </w:p>
    <w:p w:rsidR="000356CC" w:rsidRDefault="000356CC" w:rsidP="000D0FE9">
      <w:pPr>
        <w:spacing w:before="20"/>
        <w:jc w:val="center"/>
        <w:rPr>
          <w:b/>
          <w:snapToGrid w:val="0"/>
        </w:rPr>
      </w:pPr>
    </w:p>
    <w:p w:rsidR="000D0FE9" w:rsidRPr="00582A22" w:rsidRDefault="000D0FE9" w:rsidP="000D0FE9">
      <w:pPr>
        <w:spacing w:before="20"/>
        <w:jc w:val="center"/>
        <w:rPr>
          <w:b/>
          <w:snapToGrid w:val="0"/>
        </w:rPr>
      </w:pPr>
      <w:r w:rsidRPr="00582A22">
        <w:rPr>
          <w:b/>
          <w:snapToGrid w:val="0"/>
        </w:rPr>
        <w:t>П</w:t>
      </w:r>
      <w:r w:rsidR="002D15C9">
        <w:rPr>
          <w:b/>
          <w:snapToGrid w:val="0"/>
        </w:rPr>
        <w:t>ОЛОЖЕНИЕ</w:t>
      </w:r>
    </w:p>
    <w:p w:rsidR="000D0FE9" w:rsidRDefault="000D0FE9" w:rsidP="000D0FE9">
      <w:pPr>
        <w:spacing w:before="20"/>
        <w:jc w:val="center"/>
        <w:rPr>
          <w:b/>
          <w:snapToGrid w:val="0"/>
        </w:rPr>
      </w:pPr>
      <w:r w:rsidRPr="00582A22">
        <w:rPr>
          <w:b/>
          <w:snapToGrid w:val="0"/>
        </w:rPr>
        <w:t xml:space="preserve">о </w:t>
      </w:r>
      <w:r w:rsidR="00856E01">
        <w:rPr>
          <w:b/>
          <w:snapToGrid w:val="0"/>
        </w:rPr>
        <w:t>приемной комиссии</w:t>
      </w:r>
      <w:r>
        <w:rPr>
          <w:b/>
          <w:snapToGrid w:val="0"/>
        </w:rPr>
        <w:t xml:space="preserve"> </w:t>
      </w:r>
    </w:p>
    <w:p w:rsidR="000D0FE9" w:rsidRPr="00582A22" w:rsidRDefault="000D0FE9" w:rsidP="000D0FE9">
      <w:pPr>
        <w:spacing w:before="20"/>
        <w:jc w:val="center"/>
        <w:rPr>
          <w:b/>
          <w:snapToGrid w:val="0"/>
        </w:rPr>
      </w:pPr>
      <w:r>
        <w:rPr>
          <w:b/>
          <w:snapToGrid w:val="0"/>
        </w:rPr>
        <w:t xml:space="preserve">муниципального </w:t>
      </w:r>
      <w:r w:rsidR="00882A8F">
        <w:rPr>
          <w:b/>
          <w:snapToGrid w:val="0"/>
        </w:rPr>
        <w:t>бюджетного</w:t>
      </w:r>
      <w:r>
        <w:rPr>
          <w:b/>
          <w:snapToGrid w:val="0"/>
        </w:rPr>
        <w:t xml:space="preserve"> учреждения дополнительн</w:t>
      </w:r>
      <w:r w:rsidR="00882A8F">
        <w:rPr>
          <w:b/>
          <w:snapToGrid w:val="0"/>
        </w:rPr>
        <w:t xml:space="preserve">ого образования </w:t>
      </w:r>
      <w:r>
        <w:rPr>
          <w:b/>
          <w:snapToGrid w:val="0"/>
        </w:rPr>
        <w:t xml:space="preserve"> спортивная школа № 6 муниципального образования город-курорт Анапа</w:t>
      </w:r>
    </w:p>
    <w:p w:rsidR="000D0FE9" w:rsidRDefault="000D0FE9" w:rsidP="000D0FE9">
      <w:pPr>
        <w:spacing w:before="20"/>
        <w:jc w:val="center"/>
        <w:rPr>
          <w:snapToGrid w:val="0"/>
        </w:rPr>
      </w:pPr>
    </w:p>
    <w:p w:rsidR="000D0FE9" w:rsidRDefault="000D0FE9" w:rsidP="000D0FE9">
      <w:pPr>
        <w:spacing w:before="20"/>
        <w:jc w:val="center"/>
        <w:rPr>
          <w:snapToGrid w:val="0"/>
        </w:rPr>
      </w:pPr>
    </w:p>
    <w:p w:rsidR="000D0FE9" w:rsidRPr="00C23D1F" w:rsidRDefault="000D0FE9" w:rsidP="000D0FE9">
      <w:pPr>
        <w:spacing w:before="20"/>
        <w:jc w:val="center"/>
        <w:rPr>
          <w:snapToGrid w:val="0"/>
        </w:rPr>
      </w:pPr>
      <w:r w:rsidRPr="00C23D1F">
        <w:rPr>
          <w:snapToGrid w:val="0"/>
        </w:rPr>
        <w:t>1. Общие положения</w:t>
      </w:r>
    </w:p>
    <w:p w:rsidR="000D0FE9" w:rsidRDefault="000D0FE9" w:rsidP="000D0FE9">
      <w:pPr>
        <w:spacing w:before="20"/>
        <w:jc w:val="both"/>
        <w:rPr>
          <w:b/>
          <w:snapToGrid w:val="0"/>
        </w:rPr>
      </w:pPr>
    </w:p>
    <w:p w:rsidR="000D0FE9" w:rsidRDefault="00A66795" w:rsidP="000D0FE9">
      <w:pPr>
        <w:numPr>
          <w:ilvl w:val="1"/>
          <w:numId w:val="2"/>
        </w:numPr>
        <w:ind w:left="0" w:firstLine="709"/>
        <w:jc w:val="both"/>
        <w:rPr>
          <w:snapToGrid w:val="0"/>
        </w:rPr>
      </w:pPr>
      <w:r>
        <w:rPr>
          <w:snapToGrid w:val="0"/>
        </w:rPr>
        <w:t>Положение о приемной комиссии</w:t>
      </w:r>
      <w:r w:rsidR="00204540">
        <w:rPr>
          <w:snapToGrid w:val="0"/>
        </w:rPr>
        <w:t xml:space="preserve"> (далее – Положение)</w:t>
      </w:r>
      <w:r w:rsidR="000D0FE9">
        <w:rPr>
          <w:snapToGrid w:val="0"/>
        </w:rPr>
        <w:t xml:space="preserve">, </w:t>
      </w:r>
      <w:r>
        <w:t>определяет организацию</w:t>
      </w:r>
      <w:r w:rsidR="00C22F30">
        <w:t xml:space="preserve"> и порядок</w:t>
      </w:r>
      <w:r>
        <w:t xml:space="preserve"> приема </w:t>
      </w:r>
      <w:proofErr w:type="gramStart"/>
      <w:r>
        <w:t>поступающих</w:t>
      </w:r>
      <w:proofErr w:type="gramEnd"/>
      <w:r>
        <w:t xml:space="preserve"> на обучение по дополнительным</w:t>
      </w:r>
      <w:r w:rsidR="00882A8F">
        <w:t xml:space="preserve"> </w:t>
      </w:r>
      <w:proofErr w:type="spellStart"/>
      <w:r w:rsidR="00882A8F">
        <w:t>общеразвивающим</w:t>
      </w:r>
      <w:proofErr w:type="spellEnd"/>
      <w:r>
        <w:t xml:space="preserve"> общеобра</w:t>
      </w:r>
      <w:r w:rsidR="00882A8F">
        <w:t>зовательным</w:t>
      </w:r>
      <w:r>
        <w:t xml:space="preserve"> программам</w:t>
      </w:r>
      <w:r w:rsidR="00882A8F">
        <w:t>, программам спортивной подготовки по видам спорта</w:t>
      </w:r>
      <w:r>
        <w:t xml:space="preserve"> в муниципальное </w:t>
      </w:r>
      <w:r w:rsidR="00882A8F">
        <w:rPr>
          <w:snapToGrid w:val="0"/>
        </w:rPr>
        <w:t>бюджетное</w:t>
      </w:r>
      <w:r w:rsidRPr="00A66795">
        <w:rPr>
          <w:snapToGrid w:val="0"/>
        </w:rPr>
        <w:t xml:space="preserve"> учреждени</w:t>
      </w:r>
      <w:r>
        <w:rPr>
          <w:snapToGrid w:val="0"/>
        </w:rPr>
        <w:t>е</w:t>
      </w:r>
      <w:r w:rsidRPr="00A66795">
        <w:rPr>
          <w:snapToGrid w:val="0"/>
        </w:rPr>
        <w:t xml:space="preserve"> дополнител</w:t>
      </w:r>
      <w:r w:rsidR="00882A8F">
        <w:rPr>
          <w:snapToGrid w:val="0"/>
        </w:rPr>
        <w:t xml:space="preserve">ьного образования </w:t>
      </w:r>
      <w:r w:rsidRPr="00A66795">
        <w:rPr>
          <w:snapToGrid w:val="0"/>
        </w:rPr>
        <w:t xml:space="preserve"> спортивн</w:t>
      </w:r>
      <w:r w:rsidR="000356CC">
        <w:rPr>
          <w:snapToGrid w:val="0"/>
        </w:rPr>
        <w:t>ую</w:t>
      </w:r>
      <w:r w:rsidRPr="00A66795">
        <w:rPr>
          <w:snapToGrid w:val="0"/>
        </w:rPr>
        <w:t xml:space="preserve"> школ</w:t>
      </w:r>
      <w:r w:rsidR="000356CC">
        <w:rPr>
          <w:snapToGrid w:val="0"/>
        </w:rPr>
        <w:t>у</w:t>
      </w:r>
      <w:r w:rsidRPr="00A66795">
        <w:rPr>
          <w:snapToGrid w:val="0"/>
        </w:rPr>
        <w:t xml:space="preserve"> № 6 муниципального образования город-курорт Анапа</w:t>
      </w:r>
      <w:r w:rsidR="00882A8F">
        <w:rPr>
          <w:snapToGrid w:val="0"/>
        </w:rPr>
        <w:t xml:space="preserve"> (далее – МБУ ДО </w:t>
      </w:r>
      <w:r>
        <w:rPr>
          <w:snapToGrid w:val="0"/>
        </w:rPr>
        <w:t>СШ № 6)</w:t>
      </w:r>
      <w:r w:rsidR="000D0FE9">
        <w:t>.</w:t>
      </w:r>
    </w:p>
    <w:p w:rsidR="000D0FE9" w:rsidRDefault="00C22F30" w:rsidP="000D0FE9">
      <w:pPr>
        <w:numPr>
          <w:ilvl w:val="1"/>
          <w:numId w:val="2"/>
        </w:numPr>
        <w:spacing w:before="20"/>
        <w:ind w:left="0" w:firstLine="709"/>
        <w:jc w:val="both"/>
        <w:rPr>
          <w:snapToGrid w:val="0"/>
        </w:rPr>
      </w:pPr>
      <w:proofErr w:type="gramStart"/>
      <w:r>
        <w:rPr>
          <w:snapToGrid w:val="0"/>
        </w:rPr>
        <w:t xml:space="preserve">Приемная комиссия в своей работе руководствуется Конституцией Российской Федерации, Федеральным законом от 29.12.2012 № 273-ФЗ «Об образовании в Российской Федерации», Федеральным законом от 04.12.2007 №329-ФЗ «О физической культуре и спорте в Российск5ой Федерации», приказом </w:t>
      </w:r>
      <w:proofErr w:type="spellStart"/>
      <w:r>
        <w:rPr>
          <w:snapToGrid w:val="0"/>
        </w:rPr>
        <w:t>Минспорта</w:t>
      </w:r>
      <w:proofErr w:type="spellEnd"/>
      <w:r>
        <w:rPr>
          <w:snapToGrid w:val="0"/>
        </w:rPr>
        <w:t xml:space="preserve"> России от 12.09.2013 № 731 «Об утверждении Порядка приема на обучение по дополнительным </w:t>
      </w:r>
      <w:proofErr w:type="spellStart"/>
      <w:r>
        <w:rPr>
          <w:snapToGrid w:val="0"/>
        </w:rPr>
        <w:t>предпрофессиональным</w:t>
      </w:r>
      <w:proofErr w:type="spellEnd"/>
      <w:r>
        <w:rPr>
          <w:snapToGrid w:val="0"/>
        </w:rPr>
        <w:t xml:space="preserve"> программам в области физической культуры и спорта», приказом Министерства физической культуры и спорта</w:t>
      </w:r>
      <w:proofErr w:type="gramEnd"/>
      <w:r>
        <w:rPr>
          <w:snapToGrid w:val="0"/>
        </w:rPr>
        <w:t xml:space="preserve"> Краснодарского края от </w:t>
      </w:r>
      <w:r w:rsidR="00730AA0">
        <w:rPr>
          <w:snapToGrid w:val="0"/>
        </w:rPr>
        <w:t>11.04.2014</w:t>
      </w:r>
      <w:r>
        <w:rPr>
          <w:snapToGrid w:val="0"/>
        </w:rPr>
        <w:t xml:space="preserve"> № </w:t>
      </w:r>
      <w:r w:rsidR="00730AA0">
        <w:rPr>
          <w:snapToGrid w:val="0"/>
        </w:rPr>
        <w:t>582 «Об утверждении методических рекомендаций по применению порядка приема лиц в физкультурно-спортивные организации Краснодарского края</w:t>
      </w:r>
      <w:r w:rsidR="00C245AD">
        <w:rPr>
          <w:snapToGrid w:val="0"/>
        </w:rPr>
        <w:t>, осуществляющие  спортивную подготовку, при разработке правил приема</w:t>
      </w:r>
      <w:r w:rsidR="00882A8F">
        <w:rPr>
          <w:snapToGrid w:val="0"/>
        </w:rPr>
        <w:t xml:space="preserve">», уставом МБУ ДО </w:t>
      </w:r>
      <w:r w:rsidR="00C245AD">
        <w:rPr>
          <w:snapToGrid w:val="0"/>
        </w:rPr>
        <w:t>СШ № 6, настоящим Положе</w:t>
      </w:r>
      <w:r w:rsidR="00882A8F">
        <w:rPr>
          <w:snapToGrid w:val="0"/>
        </w:rPr>
        <w:t xml:space="preserve">нием, иными локальными актами МБУ ДО </w:t>
      </w:r>
      <w:r w:rsidR="00C245AD">
        <w:rPr>
          <w:snapToGrid w:val="0"/>
        </w:rPr>
        <w:t>СШ № 6.</w:t>
      </w:r>
    </w:p>
    <w:p w:rsidR="00FF17B5" w:rsidRDefault="00AF1A35" w:rsidP="000D0FE9">
      <w:pPr>
        <w:numPr>
          <w:ilvl w:val="1"/>
          <w:numId w:val="2"/>
        </w:numPr>
        <w:spacing w:before="20"/>
        <w:ind w:left="0" w:firstLine="709"/>
        <w:jc w:val="both"/>
        <w:rPr>
          <w:snapToGrid w:val="0"/>
        </w:rPr>
      </w:pPr>
      <w:r>
        <w:rPr>
          <w:snapToGrid w:val="0"/>
        </w:rPr>
        <w:t xml:space="preserve">Основными задачами приемной комиссии являются: </w:t>
      </w:r>
    </w:p>
    <w:p w:rsidR="00FF17B5" w:rsidRDefault="00AF1A35" w:rsidP="00FF17B5">
      <w:pPr>
        <w:spacing w:before="20"/>
        <w:ind w:firstLine="709"/>
        <w:jc w:val="both"/>
      </w:pPr>
      <w:r>
        <w:rPr>
          <w:snapToGrid w:val="0"/>
        </w:rPr>
        <w:t xml:space="preserve">организация приема </w:t>
      </w:r>
      <w:proofErr w:type="gramStart"/>
      <w:r>
        <w:rPr>
          <w:snapToGrid w:val="0"/>
        </w:rPr>
        <w:t>поступающих</w:t>
      </w:r>
      <w:proofErr w:type="gramEnd"/>
      <w:r>
        <w:rPr>
          <w:snapToGrid w:val="0"/>
        </w:rPr>
        <w:t xml:space="preserve"> </w:t>
      </w:r>
      <w:r>
        <w:t xml:space="preserve">на обучение </w:t>
      </w:r>
      <w:r w:rsidR="00882A8F">
        <w:t xml:space="preserve">в МБУ ДО </w:t>
      </w:r>
      <w:r w:rsidR="00FF17B5">
        <w:t xml:space="preserve">СШ № 6 </w:t>
      </w:r>
      <w:r w:rsidR="00882A8F">
        <w:t>по</w:t>
      </w:r>
      <w:r>
        <w:t xml:space="preserve"> программам </w:t>
      </w:r>
      <w:r>
        <w:rPr>
          <w:snapToGrid w:val="0"/>
        </w:rPr>
        <w:t>в области физической культуры и спорта</w:t>
      </w:r>
      <w:r w:rsidR="00FF17B5">
        <w:t>;</w:t>
      </w:r>
      <w:r>
        <w:t xml:space="preserve"> </w:t>
      </w:r>
    </w:p>
    <w:p w:rsidR="00FF17B5" w:rsidRDefault="00AF1A35" w:rsidP="00FF17B5">
      <w:pPr>
        <w:spacing w:before="20"/>
        <w:ind w:firstLine="709"/>
        <w:jc w:val="both"/>
      </w:pPr>
      <w:r>
        <w:t xml:space="preserve">индивидуальный отбор </w:t>
      </w:r>
      <w:proofErr w:type="gramStart"/>
      <w:r>
        <w:t>поступающих</w:t>
      </w:r>
      <w:proofErr w:type="gramEnd"/>
      <w:r w:rsidR="00FF17B5">
        <w:t>;</w:t>
      </w:r>
      <w:r w:rsidR="00A02E72">
        <w:t xml:space="preserve"> </w:t>
      </w:r>
    </w:p>
    <w:p w:rsidR="00FF17B5" w:rsidRDefault="00A02E72" w:rsidP="00FF17B5">
      <w:pPr>
        <w:spacing w:before="20"/>
        <w:ind w:firstLine="709"/>
        <w:jc w:val="both"/>
      </w:pPr>
      <w:r>
        <w:t>соблюдение прав поступающих и их законных представителей</w:t>
      </w:r>
      <w:r w:rsidR="00FF17B5">
        <w:t>, установленных законодательством Российской Федерации;</w:t>
      </w:r>
    </w:p>
    <w:p w:rsidR="00FF17B5" w:rsidRPr="00FF17B5" w:rsidRDefault="00FF17B5" w:rsidP="00FF17B5">
      <w:pPr>
        <w:spacing w:before="20"/>
        <w:ind w:firstLine="709"/>
        <w:jc w:val="both"/>
        <w:rPr>
          <w:snapToGrid w:val="0"/>
        </w:rPr>
      </w:pPr>
      <w:r>
        <w:lastRenderedPageBreak/>
        <w:t>гласность, открытость и объективность работы.</w:t>
      </w:r>
    </w:p>
    <w:p w:rsidR="00FF17B5" w:rsidRPr="00FF17B5" w:rsidRDefault="00FF17B5" w:rsidP="000D0FE9">
      <w:pPr>
        <w:numPr>
          <w:ilvl w:val="1"/>
          <w:numId w:val="2"/>
        </w:numPr>
        <w:spacing w:before="20"/>
        <w:ind w:left="0" w:firstLine="709"/>
        <w:jc w:val="both"/>
        <w:rPr>
          <w:snapToGrid w:val="0"/>
        </w:rPr>
      </w:pPr>
      <w:r>
        <w:t xml:space="preserve">Основными функциями приемной комиссии являются: </w:t>
      </w:r>
    </w:p>
    <w:p w:rsidR="00AF1A35" w:rsidRDefault="007E6E82" w:rsidP="007E6E82">
      <w:pPr>
        <w:spacing w:before="20"/>
        <w:ind w:firstLine="709"/>
        <w:jc w:val="both"/>
      </w:pPr>
      <w:r>
        <w:t>о</w:t>
      </w:r>
      <w:r w:rsidR="00FF17B5">
        <w:t>рганизация</w:t>
      </w:r>
      <w:r>
        <w:t xml:space="preserve">, </w:t>
      </w:r>
      <w:r w:rsidR="00FF17B5">
        <w:t xml:space="preserve">координация </w:t>
      </w:r>
      <w:r>
        <w:t xml:space="preserve">и проведение </w:t>
      </w:r>
      <w:proofErr w:type="spellStart"/>
      <w:r w:rsidR="00FF17B5">
        <w:t>профориентационной</w:t>
      </w:r>
      <w:proofErr w:type="spellEnd"/>
      <w:r w:rsidR="00FF17B5">
        <w:t xml:space="preserve"> и информационной работы;</w:t>
      </w:r>
    </w:p>
    <w:p w:rsidR="00FF17B5" w:rsidRDefault="00FF17B5" w:rsidP="007E6E82">
      <w:pPr>
        <w:spacing w:before="20"/>
        <w:ind w:firstLine="709"/>
        <w:jc w:val="both"/>
      </w:pPr>
      <w:r>
        <w:t xml:space="preserve">прием документов, их оформление и хранение в период </w:t>
      </w:r>
      <w:r w:rsidR="007E6E82">
        <w:t>работы приемной комиссии;</w:t>
      </w:r>
    </w:p>
    <w:p w:rsidR="007E6E82" w:rsidRDefault="007E6E82" w:rsidP="007E6E82">
      <w:pPr>
        <w:spacing w:before="20"/>
        <w:ind w:firstLine="709"/>
        <w:jc w:val="both"/>
      </w:pPr>
      <w:r>
        <w:t xml:space="preserve">проведение индивидуального отбора </w:t>
      </w:r>
      <w:proofErr w:type="gramStart"/>
      <w:r>
        <w:t>поступающих</w:t>
      </w:r>
      <w:proofErr w:type="gramEnd"/>
      <w:r>
        <w:t xml:space="preserve"> и принятие решения по его результатам;</w:t>
      </w:r>
    </w:p>
    <w:p w:rsidR="000D0FE9" w:rsidRDefault="007E6E82" w:rsidP="007E6E82">
      <w:pPr>
        <w:spacing w:before="20"/>
        <w:ind w:firstLine="709"/>
        <w:jc w:val="both"/>
        <w:rPr>
          <w:snapToGrid w:val="0"/>
        </w:rPr>
      </w:pPr>
      <w:r>
        <w:t>анализ и обобщение результатов приема.</w:t>
      </w:r>
    </w:p>
    <w:p w:rsidR="00554ED1" w:rsidRDefault="00554ED1" w:rsidP="000D0FE9">
      <w:pPr>
        <w:spacing w:before="20"/>
        <w:ind w:left="1134"/>
        <w:jc w:val="both"/>
        <w:rPr>
          <w:snapToGrid w:val="0"/>
        </w:rPr>
      </w:pPr>
    </w:p>
    <w:p w:rsidR="000D0FE9" w:rsidRPr="00C23D1F" w:rsidRDefault="007E6E82" w:rsidP="000D0FE9">
      <w:pPr>
        <w:numPr>
          <w:ilvl w:val="0"/>
          <w:numId w:val="1"/>
        </w:numPr>
        <w:spacing w:before="20"/>
        <w:jc w:val="center"/>
        <w:rPr>
          <w:snapToGrid w:val="0"/>
        </w:rPr>
      </w:pPr>
      <w:r>
        <w:rPr>
          <w:snapToGrid w:val="0"/>
        </w:rPr>
        <w:t>Организация работы приемной комиссии</w:t>
      </w:r>
    </w:p>
    <w:p w:rsidR="000D0FE9" w:rsidRPr="00C23D1F" w:rsidRDefault="000D0FE9" w:rsidP="000D0FE9">
      <w:pPr>
        <w:spacing w:before="20"/>
        <w:ind w:left="1134"/>
        <w:jc w:val="both"/>
        <w:rPr>
          <w:snapToGrid w:val="0"/>
        </w:rPr>
      </w:pPr>
    </w:p>
    <w:p w:rsidR="000D0FE9" w:rsidRDefault="000D0FE9" w:rsidP="000D0FE9">
      <w:pPr>
        <w:ind w:firstLine="709"/>
        <w:jc w:val="both"/>
      </w:pPr>
      <w:r>
        <w:t xml:space="preserve">2.1. </w:t>
      </w:r>
      <w:r w:rsidR="007E6E82">
        <w:t xml:space="preserve">Сроки работы приемной комиссии, ее </w:t>
      </w:r>
      <w:r w:rsidR="00C128ED">
        <w:t xml:space="preserve">персональный </w:t>
      </w:r>
      <w:r w:rsidR="007E6E82">
        <w:t>состав ут</w:t>
      </w:r>
      <w:r w:rsidR="00882A8F">
        <w:t xml:space="preserve">верждаются приказом директора МБУ ДО </w:t>
      </w:r>
      <w:r w:rsidR="007E6E82">
        <w:t>СШ № 6</w:t>
      </w:r>
      <w:r>
        <w:t xml:space="preserve">. </w:t>
      </w:r>
    </w:p>
    <w:p w:rsidR="000D0FE9" w:rsidRDefault="000D0FE9" w:rsidP="000D0FE9">
      <w:pPr>
        <w:ind w:firstLine="709"/>
        <w:jc w:val="both"/>
      </w:pPr>
      <w:r>
        <w:t xml:space="preserve">2.2. </w:t>
      </w:r>
      <w:r w:rsidR="00C128ED">
        <w:t>В состав приемной комиссии (не менее п</w:t>
      </w:r>
      <w:r w:rsidR="00882A8F">
        <w:t xml:space="preserve">яти человек) входят работники МБУ ДО </w:t>
      </w:r>
      <w:r w:rsidR="00C128ED">
        <w:t>СШ № 6, участвующие в реализации образовательных программ</w:t>
      </w:r>
      <w:r w:rsidR="001607B3">
        <w:t>. В состав приемной комиссии входят председатель, заместитель председателя, секретарь, члены комиссии</w:t>
      </w:r>
      <w:r>
        <w:t xml:space="preserve">. </w:t>
      </w:r>
    </w:p>
    <w:p w:rsidR="000D0FE9" w:rsidRDefault="000D0FE9" w:rsidP="000D0FE9">
      <w:pPr>
        <w:ind w:firstLine="709"/>
        <w:jc w:val="both"/>
      </w:pPr>
      <w:r>
        <w:t xml:space="preserve">2.3. </w:t>
      </w:r>
      <w:r w:rsidR="00C128ED">
        <w:t>Председателем приемной комиссии явля</w:t>
      </w:r>
      <w:r w:rsidR="00882A8F">
        <w:t xml:space="preserve">ется директор МБУ ДО </w:t>
      </w:r>
      <w:r w:rsidR="00C128ED">
        <w:t xml:space="preserve">СШ № 6 или </w:t>
      </w:r>
      <w:r w:rsidR="00C128ED" w:rsidRPr="0019186D">
        <w:rPr>
          <w:szCs w:val="28"/>
        </w:rPr>
        <w:t xml:space="preserve">лицо, </w:t>
      </w:r>
      <w:r w:rsidR="00C128ED">
        <w:rPr>
          <w:szCs w:val="28"/>
        </w:rPr>
        <w:t>его замещающее</w:t>
      </w:r>
      <w:r>
        <w:t xml:space="preserve">. </w:t>
      </w:r>
    </w:p>
    <w:p w:rsidR="000D0FE9" w:rsidRDefault="000D0FE9" w:rsidP="000D0FE9">
      <w:pPr>
        <w:ind w:firstLine="709"/>
        <w:jc w:val="both"/>
      </w:pPr>
      <w:r>
        <w:t xml:space="preserve">2.4. </w:t>
      </w:r>
      <w:r w:rsidR="00C128ED">
        <w:t>Срок полномочий приемной комиссии составляет один год</w:t>
      </w:r>
      <w:r>
        <w:t xml:space="preserve">. </w:t>
      </w:r>
    </w:p>
    <w:p w:rsidR="000D0FE9" w:rsidRDefault="000D0FE9" w:rsidP="000D0FE9">
      <w:pPr>
        <w:ind w:firstLine="709"/>
        <w:jc w:val="both"/>
      </w:pPr>
      <w:r>
        <w:t xml:space="preserve">2.5. </w:t>
      </w:r>
      <w:r w:rsidR="001607B3">
        <w:t>Заседание приемной комиссии считается правомочным, если на нем присутствовало более половины его членов</w:t>
      </w:r>
      <w:r>
        <w:t xml:space="preserve">. </w:t>
      </w:r>
    </w:p>
    <w:p w:rsidR="000D0FE9" w:rsidRDefault="000D0FE9" w:rsidP="000D0FE9">
      <w:pPr>
        <w:ind w:firstLine="709"/>
        <w:jc w:val="both"/>
      </w:pPr>
      <w:r>
        <w:t xml:space="preserve">2,6. </w:t>
      </w:r>
      <w:r w:rsidR="001607B3">
        <w:t>Решения приемной комиссии принимаются простым большинством голосов от числа членов комиссии, присутствующих на заседании, путем открытого голосования. При равном количестве голосов «за» и «против» решающим является голос председателя приемной комиссии.</w:t>
      </w:r>
      <w:r>
        <w:t xml:space="preserve"> </w:t>
      </w:r>
    </w:p>
    <w:p w:rsidR="000D0FE9" w:rsidRDefault="000D0FE9" w:rsidP="000D0FE9">
      <w:pPr>
        <w:ind w:firstLine="709"/>
        <w:jc w:val="both"/>
      </w:pPr>
      <w:r>
        <w:t xml:space="preserve">2,7. </w:t>
      </w:r>
      <w:r w:rsidR="001607B3">
        <w:t>Решение приемной комиссии оформляются протоколом</w:t>
      </w:r>
      <w:r>
        <w:t xml:space="preserve">. </w:t>
      </w:r>
    </w:p>
    <w:p w:rsidR="000D0FE9" w:rsidRDefault="000D0FE9" w:rsidP="000D0FE9">
      <w:pPr>
        <w:spacing w:before="20"/>
        <w:ind w:left="1134"/>
        <w:jc w:val="both"/>
        <w:rPr>
          <w:b/>
          <w:snapToGrid w:val="0"/>
        </w:rPr>
      </w:pPr>
    </w:p>
    <w:p w:rsidR="000D0FE9" w:rsidRPr="00C23D1F" w:rsidRDefault="002D3653" w:rsidP="002D15C9">
      <w:pPr>
        <w:numPr>
          <w:ilvl w:val="0"/>
          <w:numId w:val="1"/>
        </w:numPr>
        <w:spacing w:before="20"/>
        <w:jc w:val="center"/>
        <w:rPr>
          <w:snapToGrid w:val="0"/>
        </w:rPr>
      </w:pPr>
      <w:r>
        <w:rPr>
          <w:snapToGrid w:val="0"/>
        </w:rPr>
        <w:t>Права и обязанности членов приемной комиссии</w:t>
      </w:r>
    </w:p>
    <w:p w:rsidR="000D0FE9" w:rsidRPr="00C23D1F" w:rsidRDefault="000D0FE9" w:rsidP="000D0FE9">
      <w:pPr>
        <w:spacing w:before="20"/>
        <w:jc w:val="both"/>
        <w:rPr>
          <w:snapToGrid w:val="0"/>
        </w:rPr>
      </w:pPr>
    </w:p>
    <w:p w:rsidR="002D3653" w:rsidRDefault="000D0FE9" w:rsidP="000D0FE9">
      <w:pPr>
        <w:spacing w:before="20"/>
        <w:ind w:firstLine="720"/>
        <w:jc w:val="both"/>
        <w:rPr>
          <w:snapToGrid w:val="0"/>
        </w:rPr>
      </w:pPr>
      <w:r>
        <w:rPr>
          <w:snapToGrid w:val="0"/>
        </w:rPr>
        <w:t xml:space="preserve">3.1. </w:t>
      </w:r>
      <w:r w:rsidR="002D3653">
        <w:rPr>
          <w:snapToGrid w:val="0"/>
        </w:rPr>
        <w:t>Председатель приемной комиссии:</w:t>
      </w:r>
    </w:p>
    <w:p w:rsidR="002D3653" w:rsidRDefault="002D3653" w:rsidP="000D0FE9">
      <w:pPr>
        <w:spacing w:before="20"/>
        <w:ind w:firstLine="720"/>
        <w:jc w:val="both"/>
        <w:rPr>
          <w:snapToGrid w:val="0"/>
        </w:rPr>
      </w:pPr>
      <w:r>
        <w:rPr>
          <w:snapToGrid w:val="0"/>
        </w:rPr>
        <w:t>руководит деятельностью приемной комиссии;</w:t>
      </w:r>
    </w:p>
    <w:p w:rsidR="002D3653" w:rsidRDefault="002D3653" w:rsidP="000D0FE9">
      <w:pPr>
        <w:spacing w:before="20"/>
        <w:ind w:firstLine="720"/>
        <w:jc w:val="both"/>
        <w:rPr>
          <w:snapToGrid w:val="0"/>
        </w:rPr>
      </w:pPr>
      <w:r>
        <w:rPr>
          <w:snapToGrid w:val="0"/>
        </w:rPr>
        <w:t>несет ответственность за выполнение плана приема, соблюдения законодательных актов и нормативных документов по формированию контингента обучающихся;</w:t>
      </w:r>
    </w:p>
    <w:p w:rsidR="002D3653" w:rsidRDefault="002D3653" w:rsidP="000D0FE9">
      <w:pPr>
        <w:spacing w:before="20"/>
        <w:ind w:firstLine="720"/>
        <w:jc w:val="both"/>
        <w:rPr>
          <w:snapToGrid w:val="0"/>
        </w:rPr>
      </w:pPr>
      <w:r>
        <w:rPr>
          <w:snapToGrid w:val="0"/>
        </w:rPr>
        <w:t>определяет обязанности членов приемной комиссии;</w:t>
      </w:r>
    </w:p>
    <w:p w:rsidR="002D3653" w:rsidRDefault="002D3653" w:rsidP="000D0FE9">
      <w:pPr>
        <w:spacing w:before="20"/>
        <w:ind w:firstLine="720"/>
        <w:jc w:val="both"/>
        <w:rPr>
          <w:snapToGrid w:val="0"/>
        </w:rPr>
      </w:pPr>
      <w:r>
        <w:rPr>
          <w:snapToGrid w:val="0"/>
        </w:rPr>
        <w:t>определяет режим работы всех служб, обеспечивающих подготовку и проведение приема.</w:t>
      </w:r>
    </w:p>
    <w:p w:rsidR="002D3653" w:rsidRDefault="000D0FE9" w:rsidP="000D0FE9">
      <w:pPr>
        <w:spacing w:before="20"/>
        <w:ind w:firstLine="720"/>
        <w:jc w:val="both"/>
        <w:rPr>
          <w:snapToGrid w:val="0"/>
        </w:rPr>
      </w:pPr>
      <w:r>
        <w:rPr>
          <w:snapToGrid w:val="0"/>
        </w:rPr>
        <w:t xml:space="preserve">3.2. </w:t>
      </w:r>
      <w:r w:rsidR="002D3653">
        <w:rPr>
          <w:snapToGrid w:val="0"/>
        </w:rPr>
        <w:t>Заместитель председателя приемной комиссии:</w:t>
      </w:r>
    </w:p>
    <w:p w:rsidR="00833E1B" w:rsidRDefault="00833E1B" w:rsidP="000D0FE9">
      <w:pPr>
        <w:spacing w:before="20"/>
        <w:ind w:firstLine="720"/>
        <w:jc w:val="both"/>
        <w:rPr>
          <w:snapToGrid w:val="0"/>
        </w:rPr>
      </w:pPr>
      <w:r>
        <w:rPr>
          <w:snapToGrid w:val="0"/>
        </w:rPr>
        <w:lastRenderedPageBreak/>
        <w:t>осуществляет общее руководство приемной комиссией;</w:t>
      </w:r>
    </w:p>
    <w:p w:rsidR="000D0FE9" w:rsidRDefault="005161B2" w:rsidP="000D0FE9">
      <w:pPr>
        <w:spacing w:before="20"/>
        <w:ind w:firstLine="720"/>
        <w:jc w:val="both"/>
        <w:rPr>
          <w:snapToGrid w:val="0"/>
        </w:rPr>
      </w:pPr>
      <w:r>
        <w:rPr>
          <w:snapToGrid w:val="0"/>
        </w:rPr>
        <w:t>исполняет обязанности председателя приемной комиссии в период его отсутствия</w:t>
      </w:r>
      <w:r w:rsidR="00833E1B">
        <w:rPr>
          <w:snapToGrid w:val="0"/>
        </w:rPr>
        <w:t>.</w:t>
      </w:r>
    </w:p>
    <w:p w:rsidR="000D0FE9" w:rsidRDefault="000D0FE9" w:rsidP="000D0FE9">
      <w:pPr>
        <w:spacing w:before="20"/>
        <w:ind w:firstLine="567"/>
        <w:jc w:val="both"/>
        <w:rPr>
          <w:snapToGrid w:val="0"/>
        </w:rPr>
      </w:pPr>
      <w:r>
        <w:rPr>
          <w:snapToGrid w:val="0"/>
        </w:rPr>
        <w:t xml:space="preserve">3.3. </w:t>
      </w:r>
      <w:r w:rsidR="00833E1B">
        <w:rPr>
          <w:snapToGrid w:val="0"/>
        </w:rPr>
        <w:t>Секретарь приемной комиссии:</w:t>
      </w:r>
    </w:p>
    <w:p w:rsidR="00DD7D99" w:rsidRDefault="00DD7D99" w:rsidP="000D0FE9">
      <w:pPr>
        <w:spacing w:before="20"/>
        <w:ind w:firstLine="567"/>
        <w:jc w:val="both"/>
        <w:rPr>
          <w:snapToGrid w:val="0"/>
        </w:rPr>
      </w:pPr>
      <w:r>
        <w:rPr>
          <w:snapToGrid w:val="0"/>
        </w:rPr>
        <w:t>организует информационную работу приемной комиссии, готовит различные информационные материалы;</w:t>
      </w:r>
    </w:p>
    <w:p w:rsidR="00833E1B" w:rsidRDefault="00833E1B" w:rsidP="000D0FE9">
      <w:pPr>
        <w:spacing w:before="20"/>
        <w:ind w:firstLine="567"/>
        <w:jc w:val="both"/>
        <w:rPr>
          <w:snapToGrid w:val="0"/>
        </w:rPr>
      </w:pPr>
      <w:r>
        <w:rPr>
          <w:snapToGrid w:val="0"/>
        </w:rPr>
        <w:t>обеспечивает подготовку бланков учетно-отчетной документации, соблюдение установленного порядка оформления, учета и хранения всей документации</w:t>
      </w:r>
      <w:r w:rsidR="00204540">
        <w:rPr>
          <w:snapToGrid w:val="0"/>
        </w:rPr>
        <w:t>,</w:t>
      </w:r>
      <w:r>
        <w:rPr>
          <w:snapToGrid w:val="0"/>
        </w:rPr>
        <w:t xml:space="preserve"> связанной с индивидуальным отбором поступающих;</w:t>
      </w:r>
    </w:p>
    <w:p w:rsidR="005161B2" w:rsidRDefault="005161B2" w:rsidP="000D0FE9">
      <w:pPr>
        <w:spacing w:before="20"/>
        <w:ind w:firstLine="567"/>
        <w:jc w:val="both"/>
        <w:rPr>
          <w:snapToGrid w:val="0"/>
        </w:rPr>
      </w:pPr>
      <w:r>
        <w:rPr>
          <w:snapToGrid w:val="0"/>
        </w:rPr>
        <w:t>контролирует правильность оформления документов поступающих</w:t>
      </w:r>
      <w:r w:rsidR="00DD7D99">
        <w:rPr>
          <w:snapToGrid w:val="0"/>
        </w:rPr>
        <w:t xml:space="preserve"> и их личных дел</w:t>
      </w:r>
      <w:r>
        <w:rPr>
          <w:snapToGrid w:val="0"/>
        </w:rPr>
        <w:t>;</w:t>
      </w:r>
    </w:p>
    <w:p w:rsidR="00DD7D99" w:rsidRDefault="00DD7D99" w:rsidP="000D0FE9">
      <w:pPr>
        <w:spacing w:before="20"/>
        <w:ind w:firstLine="567"/>
        <w:jc w:val="both"/>
        <w:rPr>
          <w:snapToGrid w:val="0"/>
        </w:rPr>
      </w:pPr>
      <w:r>
        <w:rPr>
          <w:snapToGrid w:val="0"/>
        </w:rPr>
        <w:t>готовит материалы к заседанию приемной комиссии;</w:t>
      </w:r>
    </w:p>
    <w:p w:rsidR="00DD7D99" w:rsidRDefault="00DD7D99" w:rsidP="000D0FE9">
      <w:pPr>
        <w:spacing w:before="20"/>
        <w:ind w:firstLine="567"/>
        <w:jc w:val="both"/>
        <w:rPr>
          <w:snapToGrid w:val="0"/>
        </w:rPr>
      </w:pPr>
      <w:r>
        <w:rPr>
          <w:snapToGrid w:val="0"/>
        </w:rPr>
        <w:t>организует личный прием председателя приемной комиссии для поступающих и их законных представителей;</w:t>
      </w:r>
    </w:p>
    <w:p w:rsidR="00DD7D99" w:rsidRDefault="00DD7D99" w:rsidP="000D0FE9">
      <w:pPr>
        <w:spacing w:before="20"/>
        <w:ind w:firstLine="567"/>
        <w:jc w:val="both"/>
        <w:rPr>
          <w:snapToGrid w:val="0"/>
        </w:rPr>
      </w:pPr>
      <w:r>
        <w:rPr>
          <w:snapToGrid w:val="0"/>
        </w:rPr>
        <w:t>организует подготовку расписания вступительных испытаний;</w:t>
      </w:r>
    </w:p>
    <w:p w:rsidR="00DD7D99" w:rsidRDefault="00DD7D99" w:rsidP="000D0FE9">
      <w:pPr>
        <w:spacing w:before="20"/>
        <w:ind w:firstLine="567"/>
        <w:jc w:val="both"/>
        <w:rPr>
          <w:snapToGrid w:val="0"/>
        </w:rPr>
      </w:pPr>
      <w:r>
        <w:rPr>
          <w:snapToGrid w:val="0"/>
        </w:rPr>
        <w:t>ведет протоколы заседаний приемной комиссии.</w:t>
      </w:r>
    </w:p>
    <w:p w:rsidR="00DD7D99" w:rsidRDefault="00DD7D99" w:rsidP="000D0FE9">
      <w:pPr>
        <w:spacing w:before="20"/>
        <w:ind w:firstLine="567"/>
        <w:jc w:val="both"/>
        <w:rPr>
          <w:snapToGrid w:val="0"/>
        </w:rPr>
      </w:pPr>
      <w:r>
        <w:rPr>
          <w:snapToGrid w:val="0"/>
        </w:rPr>
        <w:t>3.4. Члены приемной комиссии:</w:t>
      </w:r>
    </w:p>
    <w:p w:rsidR="002D15C9" w:rsidRDefault="002D15C9" w:rsidP="000D0FE9">
      <w:pPr>
        <w:spacing w:before="20"/>
        <w:ind w:firstLine="567"/>
        <w:jc w:val="both"/>
        <w:rPr>
          <w:snapToGrid w:val="0"/>
        </w:rPr>
      </w:pPr>
      <w:r>
        <w:rPr>
          <w:snapToGrid w:val="0"/>
        </w:rPr>
        <w:t xml:space="preserve">участвуют в индивидуальном отборе </w:t>
      </w:r>
      <w:proofErr w:type="gramStart"/>
      <w:r>
        <w:rPr>
          <w:snapToGrid w:val="0"/>
        </w:rPr>
        <w:t>поступающих</w:t>
      </w:r>
      <w:proofErr w:type="gramEnd"/>
      <w:r>
        <w:rPr>
          <w:snapToGrid w:val="0"/>
        </w:rPr>
        <w:t>;</w:t>
      </w:r>
    </w:p>
    <w:p w:rsidR="002D15C9" w:rsidRDefault="002D15C9" w:rsidP="000D0FE9">
      <w:pPr>
        <w:spacing w:before="20"/>
        <w:ind w:firstLine="567"/>
        <w:jc w:val="both"/>
        <w:rPr>
          <w:snapToGrid w:val="0"/>
        </w:rPr>
      </w:pPr>
      <w:r>
        <w:rPr>
          <w:snapToGrid w:val="0"/>
        </w:rPr>
        <w:t>участвуют в заседаниях приемной комиссии.</w:t>
      </w:r>
    </w:p>
    <w:p w:rsidR="002D15C9" w:rsidRDefault="002D15C9" w:rsidP="000D0FE9">
      <w:pPr>
        <w:spacing w:before="20"/>
        <w:ind w:firstLine="567"/>
        <w:jc w:val="both"/>
        <w:rPr>
          <w:snapToGrid w:val="0"/>
        </w:rPr>
      </w:pPr>
    </w:p>
    <w:p w:rsidR="008D3246" w:rsidRPr="003F5752" w:rsidRDefault="00B303BF" w:rsidP="003F5752">
      <w:pPr>
        <w:pStyle w:val="a8"/>
        <w:numPr>
          <w:ilvl w:val="0"/>
          <w:numId w:val="1"/>
        </w:numPr>
        <w:spacing w:before="20"/>
        <w:jc w:val="center"/>
        <w:rPr>
          <w:snapToGrid w:val="0"/>
        </w:rPr>
      </w:pPr>
      <w:r w:rsidRPr="003F5752">
        <w:rPr>
          <w:snapToGrid w:val="0"/>
        </w:rPr>
        <w:t>Делопроизводство приемной комис</w:t>
      </w:r>
      <w:r w:rsidR="000356CC" w:rsidRPr="003F5752">
        <w:rPr>
          <w:snapToGrid w:val="0"/>
        </w:rPr>
        <w:t>с</w:t>
      </w:r>
      <w:r w:rsidRPr="003F5752">
        <w:rPr>
          <w:snapToGrid w:val="0"/>
        </w:rPr>
        <w:t>ии</w:t>
      </w:r>
    </w:p>
    <w:p w:rsidR="009E7AD1" w:rsidRDefault="009E7AD1" w:rsidP="009E7AD1">
      <w:pPr>
        <w:pStyle w:val="a8"/>
        <w:spacing w:before="20"/>
        <w:ind w:left="1494"/>
        <w:rPr>
          <w:snapToGrid w:val="0"/>
        </w:rPr>
      </w:pPr>
    </w:p>
    <w:p w:rsidR="009E7AD1" w:rsidRDefault="00882A8F" w:rsidP="009E7AD1">
      <w:pPr>
        <w:spacing w:before="20"/>
        <w:ind w:firstLine="708"/>
        <w:jc w:val="both"/>
        <w:rPr>
          <w:snapToGrid w:val="0"/>
        </w:rPr>
      </w:pPr>
      <w:r>
        <w:rPr>
          <w:snapToGrid w:val="0"/>
        </w:rPr>
        <w:t xml:space="preserve">4.1. Прием на обучение в МБУ ДО </w:t>
      </w:r>
      <w:r w:rsidR="009E7AD1">
        <w:rPr>
          <w:snapToGrid w:val="0"/>
        </w:rPr>
        <w:t xml:space="preserve">СШ № 6 осуществляется по письменному заявлению в установленной форме совершеннолетних поступающих или письменному заявлению законных представителей несовершеннолетних поступающих (далее – заявление). </w:t>
      </w:r>
    </w:p>
    <w:p w:rsidR="00223526" w:rsidRDefault="009E7AD1" w:rsidP="009E12EA">
      <w:pPr>
        <w:spacing w:before="20"/>
        <w:ind w:firstLine="708"/>
        <w:jc w:val="both"/>
        <w:rPr>
          <w:szCs w:val="28"/>
        </w:rPr>
      </w:pPr>
      <w:r>
        <w:rPr>
          <w:snapToGrid w:val="0"/>
        </w:rPr>
        <w:t xml:space="preserve">4.2. </w:t>
      </w:r>
      <w:r w:rsidR="00223526">
        <w:rPr>
          <w:snapToGrid w:val="0"/>
        </w:rPr>
        <w:t>К заявлению прилагаются</w:t>
      </w:r>
      <w:r w:rsidR="009E12EA">
        <w:rPr>
          <w:snapToGrid w:val="0"/>
        </w:rPr>
        <w:t xml:space="preserve"> </w:t>
      </w:r>
      <w:r w:rsidR="00223526" w:rsidRPr="009E12EA">
        <w:rPr>
          <w:szCs w:val="28"/>
        </w:rPr>
        <w:t>копия паспорта (при наличии) или копия свидетельства о рождении;</w:t>
      </w:r>
      <w:r w:rsidR="009E12EA">
        <w:rPr>
          <w:szCs w:val="28"/>
        </w:rPr>
        <w:t xml:space="preserve"> медицинская </w:t>
      </w:r>
      <w:r w:rsidR="00223526" w:rsidRPr="009E12EA">
        <w:rPr>
          <w:szCs w:val="28"/>
        </w:rPr>
        <w:t xml:space="preserve">справка об отсутствии у поступающего медицинских противопоказаний для </w:t>
      </w:r>
      <w:r w:rsidR="009E12EA">
        <w:rPr>
          <w:szCs w:val="28"/>
        </w:rPr>
        <w:t>занятий по избранному виду спорта</w:t>
      </w:r>
      <w:r w:rsidR="00223526" w:rsidRPr="009E12EA">
        <w:rPr>
          <w:szCs w:val="28"/>
        </w:rPr>
        <w:t>;</w:t>
      </w:r>
      <w:r w:rsidR="009E12EA">
        <w:rPr>
          <w:szCs w:val="28"/>
        </w:rPr>
        <w:t xml:space="preserve"> </w:t>
      </w:r>
      <w:r w:rsidR="00223526" w:rsidRPr="009E12EA">
        <w:rPr>
          <w:szCs w:val="28"/>
        </w:rPr>
        <w:t>фотография поступающего (3</w:t>
      </w:r>
      <w:r w:rsidR="00223526" w:rsidRPr="009E12EA">
        <w:rPr>
          <w:szCs w:val="28"/>
          <w:lang w:val="en-US"/>
        </w:rPr>
        <w:t>x</w:t>
      </w:r>
      <w:r w:rsidR="009E12EA">
        <w:rPr>
          <w:szCs w:val="28"/>
        </w:rPr>
        <w:t>4 см</w:t>
      </w:r>
      <w:r w:rsidR="00223526" w:rsidRPr="009E12EA">
        <w:rPr>
          <w:szCs w:val="28"/>
        </w:rPr>
        <w:t xml:space="preserve">, </w:t>
      </w:r>
      <w:r w:rsidR="009E12EA">
        <w:rPr>
          <w:szCs w:val="28"/>
        </w:rPr>
        <w:t>3</w:t>
      </w:r>
      <w:r w:rsidR="00223526" w:rsidRPr="009E12EA">
        <w:rPr>
          <w:szCs w:val="28"/>
        </w:rPr>
        <w:t xml:space="preserve"> шт.).</w:t>
      </w:r>
    </w:p>
    <w:p w:rsidR="009E12EA" w:rsidRDefault="009E12EA" w:rsidP="009E12EA">
      <w:pPr>
        <w:spacing w:before="20"/>
        <w:ind w:firstLine="708"/>
        <w:jc w:val="both"/>
        <w:rPr>
          <w:szCs w:val="28"/>
        </w:rPr>
      </w:pPr>
      <w:r>
        <w:rPr>
          <w:szCs w:val="28"/>
        </w:rPr>
        <w:t>4.3. Секретарь приемной комиссии при</w:t>
      </w:r>
      <w:r w:rsidR="00204540">
        <w:rPr>
          <w:szCs w:val="28"/>
        </w:rPr>
        <w:t>н</w:t>
      </w:r>
      <w:r>
        <w:rPr>
          <w:szCs w:val="28"/>
        </w:rPr>
        <w:t xml:space="preserve">имает заявление и документы, необходимые для поступления, фиксирует их в журнале регистрации, выдает </w:t>
      </w:r>
      <w:proofErr w:type="gramStart"/>
      <w:r>
        <w:rPr>
          <w:szCs w:val="28"/>
        </w:rPr>
        <w:t>поступающему</w:t>
      </w:r>
      <w:proofErr w:type="gramEnd"/>
      <w:r>
        <w:rPr>
          <w:szCs w:val="28"/>
        </w:rPr>
        <w:t xml:space="preserve"> уведомление о дате проведения индивидуального отбора.</w:t>
      </w:r>
    </w:p>
    <w:p w:rsidR="009E12EA" w:rsidRDefault="009E12EA" w:rsidP="009E12EA">
      <w:pPr>
        <w:spacing w:before="20"/>
        <w:ind w:firstLine="708"/>
        <w:jc w:val="both"/>
        <w:rPr>
          <w:szCs w:val="28"/>
        </w:rPr>
      </w:pPr>
      <w:r>
        <w:rPr>
          <w:szCs w:val="28"/>
        </w:rPr>
        <w:t>4.4. На каждого поступающего заводитс</w:t>
      </w:r>
      <w:r w:rsidR="00204540">
        <w:rPr>
          <w:szCs w:val="28"/>
        </w:rPr>
        <w:t>я личное дело, в котором хранят</w:t>
      </w:r>
      <w:r>
        <w:rPr>
          <w:szCs w:val="28"/>
        </w:rPr>
        <w:t>ся сданные документы и результаты индивидуального отбора.</w:t>
      </w:r>
    </w:p>
    <w:p w:rsidR="009E12EA" w:rsidRDefault="009E12EA" w:rsidP="009E12EA">
      <w:pPr>
        <w:spacing w:before="20"/>
        <w:ind w:firstLine="708"/>
        <w:jc w:val="both"/>
        <w:rPr>
          <w:szCs w:val="28"/>
        </w:rPr>
      </w:pPr>
      <w:r>
        <w:rPr>
          <w:szCs w:val="28"/>
        </w:rPr>
        <w:t xml:space="preserve">4.5. Личные дела </w:t>
      </w:r>
      <w:proofErr w:type="gramStart"/>
      <w:r>
        <w:rPr>
          <w:szCs w:val="28"/>
        </w:rPr>
        <w:t>поступающ</w:t>
      </w:r>
      <w:r w:rsidR="00882A8F">
        <w:rPr>
          <w:szCs w:val="28"/>
        </w:rPr>
        <w:t>их</w:t>
      </w:r>
      <w:proofErr w:type="gramEnd"/>
      <w:r w:rsidR="00882A8F">
        <w:rPr>
          <w:szCs w:val="28"/>
        </w:rPr>
        <w:t xml:space="preserve">, зачисленных на обучение в МБУ ДО </w:t>
      </w:r>
      <w:r>
        <w:rPr>
          <w:szCs w:val="28"/>
        </w:rPr>
        <w:t xml:space="preserve">СШ №6, храниться в установленном порядке. Личные дела </w:t>
      </w:r>
      <w:r w:rsidR="00B303BF">
        <w:rPr>
          <w:szCs w:val="28"/>
        </w:rPr>
        <w:t xml:space="preserve">не </w:t>
      </w:r>
      <w:proofErr w:type="gramStart"/>
      <w:r w:rsidR="00B303BF">
        <w:rPr>
          <w:szCs w:val="28"/>
        </w:rPr>
        <w:t>зачисленных</w:t>
      </w:r>
      <w:proofErr w:type="gramEnd"/>
      <w:r w:rsidR="00B303BF">
        <w:rPr>
          <w:szCs w:val="28"/>
        </w:rPr>
        <w:t xml:space="preserve"> </w:t>
      </w:r>
      <w:r>
        <w:rPr>
          <w:szCs w:val="28"/>
        </w:rPr>
        <w:t>поступающих</w:t>
      </w:r>
      <w:r w:rsidR="00B303BF">
        <w:rPr>
          <w:szCs w:val="28"/>
        </w:rPr>
        <w:t xml:space="preserve"> хранятся 3 года.</w:t>
      </w:r>
      <w:r>
        <w:rPr>
          <w:szCs w:val="28"/>
        </w:rPr>
        <w:t xml:space="preserve"> </w:t>
      </w:r>
    </w:p>
    <w:p w:rsidR="00B303BF" w:rsidRDefault="00B303BF" w:rsidP="009E12EA">
      <w:pPr>
        <w:spacing w:before="20"/>
        <w:ind w:firstLine="708"/>
        <w:jc w:val="both"/>
        <w:rPr>
          <w:szCs w:val="28"/>
        </w:rPr>
      </w:pPr>
      <w:r>
        <w:rPr>
          <w:szCs w:val="28"/>
        </w:rPr>
        <w:t xml:space="preserve">4.6. Приемная комиссия в установленные сроки проводит индивидуальный отбор </w:t>
      </w:r>
      <w:proofErr w:type="gramStart"/>
      <w:r>
        <w:rPr>
          <w:szCs w:val="28"/>
        </w:rPr>
        <w:t>поступающих</w:t>
      </w:r>
      <w:proofErr w:type="gramEnd"/>
      <w:r>
        <w:rPr>
          <w:szCs w:val="28"/>
        </w:rPr>
        <w:t xml:space="preserve"> в соответствии с требованиями.</w:t>
      </w:r>
    </w:p>
    <w:p w:rsidR="00B303BF" w:rsidRDefault="00B303BF" w:rsidP="009E12EA">
      <w:pPr>
        <w:spacing w:before="20"/>
        <w:ind w:firstLine="708"/>
        <w:jc w:val="both"/>
        <w:rPr>
          <w:szCs w:val="28"/>
        </w:rPr>
      </w:pPr>
      <w:r>
        <w:rPr>
          <w:szCs w:val="28"/>
        </w:rPr>
        <w:lastRenderedPageBreak/>
        <w:t>4.7. Результаты индивидуального отбора заносятся в протокол приемной комиссии, который оформляется в течение 1 (одного) рабочего дня.</w:t>
      </w:r>
    </w:p>
    <w:p w:rsidR="00B303BF" w:rsidRDefault="00B303BF" w:rsidP="009E12EA">
      <w:pPr>
        <w:spacing w:before="20"/>
        <w:ind w:firstLine="708"/>
        <w:jc w:val="both"/>
        <w:rPr>
          <w:szCs w:val="28"/>
        </w:rPr>
      </w:pPr>
      <w:r>
        <w:rPr>
          <w:szCs w:val="28"/>
        </w:rPr>
        <w:t>4.8. Секретарь приемной комиссии доводит до сведения поступающих (законных представителей) результаты индивидуального отбора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3 (трех) рабочих дней после его проведения путем ра</w:t>
      </w:r>
      <w:r w:rsidR="00882A8F">
        <w:rPr>
          <w:szCs w:val="28"/>
        </w:rPr>
        <w:t xml:space="preserve">змещения на официальном сайте МБУ ДО </w:t>
      </w:r>
      <w:r>
        <w:rPr>
          <w:szCs w:val="28"/>
        </w:rPr>
        <w:t xml:space="preserve">СШ № 6 </w:t>
      </w:r>
      <w:proofErr w:type="spellStart"/>
      <w:r>
        <w:rPr>
          <w:szCs w:val="28"/>
        </w:rPr>
        <w:t>по-фамильного</w:t>
      </w:r>
      <w:proofErr w:type="spellEnd"/>
      <w:r>
        <w:rPr>
          <w:szCs w:val="28"/>
        </w:rPr>
        <w:t xml:space="preserve"> списка-рейтинга.</w:t>
      </w:r>
    </w:p>
    <w:p w:rsidR="000356CC" w:rsidRDefault="000356CC" w:rsidP="009E12EA">
      <w:pPr>
        <w:spacing w:before="20"/>
        <w:ind w:firstLine="708"/>
        <w:jc w:val="both"/>
        <w:rPr>
          <w:szCs w:val="28"/>
        </w:rPr>
      </w:pPr>
      <w:r>
        <w:rPr>
          <w:szCs w:val="28"/>
        </w:rPr>
        <w:t xml:space="preserve">4.9. </w:t>
      </w:r>
      <w:proofErr w:type="gramStart"/>
      <w:r>
        <w:rPr>
          <w:szCs w:val="28"/>
        </w:rPr>
        <w:t xml:space="preserve">В случае подачи поступающими (законными представителями) апелляционной жалобы на решение приемной комиссии и вынесения положительного решения апелляционной комиссией о целесообразности проведения повторного индивидуального отбора, приемная комиссия проводит повторный индивидуальный отбор поступающих в течение 3 (трех) рабочих дней со дня принятия вышеуказанного решения в присутствии не менее 2 (двух) членов приемной комиссии. </w:t>
      </w:r>
      <w:proofErr w:type="gramEnd"/>
    </w:p>
    <w:p w:rsidR="000356CC" w:rsidRDefault="000356CC" w:rsidP="009E12EA">
      <w:pPr>
        <w:spacing w:before="20"/>
        <w:ind w:firstLine="708"/>
        <w:jc w:val="both"/>
        <w:rPr>
          <w:szCs w:val="28"/>
        </w:rPr>
      </w:pPr>
      <w:r>
        <w:rPr>
          <w:szCs w:val="28"/>
        </w:rPr>
        <w:t>4.10. На основании решения приемной комиссии в установленные ср</w:t>
      </w:r>
      <w:r w:rsidR="00882A8F">
        <w:rPr>
          <w:szCs w:val="28"/>
        </w:rPr>
        <w:t xml:space="preserve">оки издается приказ директора МБУ ДО </w:t>
      </w:r>
      <w:r>
        <w:rPr>
          <w:szCs w:val="28"/>
        </w:rPr>
        <w:t xml:space="preserve">СШ № 6 о зачислении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.   </w:t>
      </w:r>
    </w:p>
    <w:p w:rsidR="00B303BF" w:rsidRPr="009E12EA" w:rsidRDefault="00B303BF" w:rsidP="009E12EA">
      <w:pPr>
        <w:spacing w:before="20"/>
        <w:ind w:firstLine="708"/>
        <w:jc w:val="both"/>
        <w:rPr>
          <w:rFonts w:ascii="Verdana" w:hAnsi="Verdana"/>
          <w:szCs w:val="28"/>
        </w:rPr>
      </w:pPr>
    </w:p>
    <w:p w:rsidR="005161B2" w:rsidRDefault="005161B2" w:rsidP="000D0FE9">
      <w:pPr>
        <w:spacing w:before="20"/>
        <w:ind w:firstLine="567"/>
        <w:jc w:val="both"/>
        <w:rPr>
          <w:snapToGrid w:val="0"/>
        </w:rPr>
      </w:pPr>
    </w:p>
    <w:p w:rsidR="00833E1B" w:rsidRDefault="00833E1B" w:rsidP="000D0FE9">
      <w:pPr>
        <w:spacing w:before="20"/>
        <w:ind w:firstLine="567"/>
        <w:jc w:val="both"/>
        <w:rPr>
          <w:snapToGrid w:val="0"/>
        </w:rPr>
      </w:pPr>
    </w:p>
    <w:p w:rsidR="00833E1B" w:rsidRDefault="00833E1B" w:rsidP="000D0FE9">
      <w:pPr>
        <w:spacing w:before="20"/>
        <w:ind w:firstLine="567"/>
        <w:jc w:val="both"/>
        <w:rPr>
          <w:snapToGrid w:val="0"/>
        </w:rPr>
      </w:pPr>
    </w:p>
    <w:p w:rsidR="00833E1B" w:rsidRDefault="00833E1B" w:rsidP="000D0FE9">
      <w:pPr>
        <w:spacing w:before="20"/>
        <w:ind w:firstLine="567"/>
        <w:jc w:val="both"/>
        <w:rPr>
          <w:snapToGrid w:val="0"/>
        </w:rPr>
      </w:pPr>
    </w:p>
    <w:p w:rsidR="00833E1B" w:rsidRDefault="00833E1B" w:rsidP="000D0FE9">
      <w:pPr>
        <w:spacing w:before="20"/>
        <w:ind w:firstLine="567"/>
        <w:jc w:val="both"/>
        <w:rPr>
          <w:snapToGrid w:val="0"/>
        </w:rPr>
      </w:pPr>
    </w:p>
    <w:p w:rsidR="000D0FE9" w:rsidRDefault="000D0FE9" w:rsidP="000D0FE9">
      <w:pPr>
        <w:spacing w:before="20"/>
        <w:ind w:left="1134"/>
        <w:jc w:val="both"/>
        <w:rPr>
          <w:snapToGrid w:val="0"/>
        </w:rPr>
      </w:pPr>
    </w:p>
    <w:p w:rsidR="00D941E6" w:rsidRDefault="00D941E6"/>
    <w:sectPr w:rsidR="00D941E6" w:rsidSect="00554ED1">
      <w:headerReference w:type="even" r:id="rId7"/>
      <w:headerReference w:type="default" r:id="rId8"/>
      <w:footerReference w:type="even" r:id="rId9"/>
      <w:pgSz w:w="12240" w:h="15840"/>
      <w:pgMar w:top="1134" w:right="567" w:bottom="1134" w:left="1701" w:header="720" w:footer="62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D11" w:rsidRDefault="009C0D11" w:rsidP="0010340D">
      <w:r>
        <w:separator/>
      </w:r>
    </w:p>
  </w:endnote>
  <w:endnote w:type="continuationSeparator" w:id="0">
    <w:p w:rsidR="009C0D11" w:rsidRDefault="009C0D11" w:rsidP="0010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7AB" w:rsidRDefault="00031951" w:rsidP="001443A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0F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77AB" w:rsidRDefault="009C0D11" w:rsidP="001443A7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D11" w:rsidRDefault="009C0D11" w:rsidP="0010340D">
      <w:r>
        <w:separator/>
      </w:r>
    </w:p>
  </w:footnote>
  <w:footnote w:type="continuationSeparator" w:id="0">
    <w:p w:rsidR="009C0D11" w:rsidRDefault="009C0D11" w:rsidP="00103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7AB" w:rsidRDefault="00031951" w:rsidP="003F26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0F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77AB" w:rsidRDefault="009C0D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BE8" w:rsidRPr="00E31BE8" w:rsidRDefault="00031951">
    <w:pPr>
      <w:pStyle w:val="a3"/>
      <w:jc w:val="center"/>
      <w:rPr>
        <w:sz w:val="24"/>
        <w:szCs w:val="24"/>
      </w:rPr>
    </w:pPr>
    <w:r w:rsidRPr="00E31BE8">
      <w:rPr>
        <w:sz w:val="24"/>
        <w:szCs w:val="24"/>
      </w:rPr>
      <w:fldChar w:fldCharType="begin"/>
    </w:r>
    <w:r w:rsidR="000D0FE9" w:rsidRPr="00E31BE8">
      <w:rPr>
        <w:sz w:val="24"/>
        <w:szCs w:val="24"/>
      </w:rPr>
      <w:instrText xml:space="preserve"> PAGE   \* MERGEFORMAT </w:instrText>
    </w:r>
    <w:r w:rsidRPr="00E31BE8">
      <w:rPr>
        <w:sz w:val="24"/>
        <w:szCs w:val="24"/>
      </w:rPr>
      <w:fldChar w:fldCharType="separate"/>
    </w:r>
    <w:r w:rsidR="00882A8F">
      <w:rPr>
        <w:noProof/>
        <w:sz w:val="24"/>
        <w:szCs w:val="24"/>
      </w:rPr>
      <w:t>3</w:t>
    </w:r>
    <w:r w:rsidRPr="00E31BE8">
      <w:rPr>
        <w:sz w:val="24"/>
        <w:szCs w:val="24"/>
      </w:rPr>
      <w:fldChar w:fldCharType="end"/>
    </w:r>
  </w:p>
  <w:p w:rsidR="007D0FD8" w:rsidRDefault="009C0D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D15"/>
    <w:multiLevelType w:val="multilevel"/>
    <w:tmpl w:val="BA70F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6C293118"/>
    <w:multiLevelType w:val="hybridMultilevel"/>
    <w:tmpl w:val="D81677D6"/>
    <w:lvl w:ilvl="0" w:tplc="BD6E9688">
      <w:start w:val="2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8B5A6FFA">
      <w:numFmt w:val="none"/>
      <w:lvlText w:val=""/>
      <w:lvlJc w:val="left"/>
      <w:pPr>
        <w:tabs>
          <w:tab w:val="num" w:pos="360"/>
        </w:tabs>
      </w:pPr>
    </w:lvl>
    <w:lvl w:ilvl="2" w:tplc="2A2C2A38">
      <w:numFmt w:val="none"/>
      <w:lvlText w:val=""/>
      <w:lvlJc w:val="left"/>
      <w:pPr>
        <w:tabs>
          <w:tab w:val="num" w:pos="360"/>
        </w:tabs>
      </w:pPr>
    </w:lvl>
    <w:lvl w:ilvl="3" w:tplc="1D103E38">
      <w:numFmt w:val="none"/>
      <w:lvlText w:val=""/>
      <w:lvlJc w:val="left"/>
      <w:pPr>
        <w:tabs>
          <w:tab w:val="num" w:pos="360"/>
        </w:tabs>
      </w:pPr>
    </w:lvl>
    <w:lvl w:ilvl="4" w:tplc="73C824E2">
      <w:numFmt w:val="none"/>
      <w:lvlText w:val=""/>
      <w:lvlJc w:val="left"/>
      <w:pPr>
        <w:tabs>
          <w:tab w:val="num" w:pos="360"/>
        </w:tabs>
      </w:pPr>
    </w:lvl>
    <w:lvl w:ilvl="5" w:tplc="6A3AB9A0">
      <w:numFmt w:val="none"/>
      <w:lvlText w:val=""/>
      <w:lvlJc w:val="left"/>
      <w:pPr>
        <w:tabs>
          <w:tab w:val="num" w:pos="360"/>
        </w:tabs>
      </w:pPr>
    </w:lvl>
    <w:lvl w:ilvl="6" w:tplc="E5127E4C">
      <w:numFmt w:val="none"/>
      <w:lvlText w:val=""/>
      <w:lvlJc w:val="left"/>
      <w:pPr>
        <w:tabs>
          <w:tab w:val="num" w:pos="360"/>
        </w:tabs>
      </w:pPr>
    </w:lvl>
    <w:lvl w:ilvl="7" w:tplc="B8C87AAC">
      <w:numFmt w:val="none"/>
      <w:lvlText w:val=""/>
      <w:lvlJc w:val="left"/>
      <w:pPr>
        <w:tabs>
          <w:tab w:val="num" w:pos="360"/>
        </w:tabs>
      </w:pPr>
    </w:lvl>
    <w:lvl w:ilvl="8" w:tplc="BC7C977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FE9"/>
    <w:rsid w:val="00031951"/>
    <w:rsid w:val="000356CC"/>
    <w:rsid w:val="00041B41"/>
    <w:rsid w:val="00053019"/>
    <w:rsid w:val="000D0FE9"/>
    <w:rsid w:val="0010340D"/>
    <w:rsid w:val="001607B3"/>
    <w:rsid w:val="00182212"/>
    <w:rsid w:val="00204540"/>
    <w:rsid w:val="00223526"/>
    <w:rsid w:val="002D15C9"/>
    <w:rsid w:val="002D3653"/>
    <w:rsid w:val="003D334A"/>
    <w:rsid w:val="003F5752"/>
    <w:rsid w:val="005161B2"/>
    <w:rsid w:val="00554ED1"/>
    <w:rsid w:val="00730AA0"/>
    <w:rsid w:val="0073286D"/>
    <w:rsid w:val="007E6E82"/>
    <w:rsid w:val="00833E1B"/>
    <w:rsid w:val="0084341E"/>
    <w:rsid w:val="00856E01"/>
    <w:rsid w:val="00882A8F"/>
    <w:rsid w:val="008C295E"/>
    <w:rsid w:val="008C7E3A"/>
    <w:rsid w:val="008D3246"/>
    <w:rsid w:val="009C0D11"/>
    <w:rsid w:val="009D788E"/>
    <w:rsid w:val="009E12EA"/>
    <w:rsid w:val="009E7AD1"/>
    <w:rsid w:val="00A02E72"/>
    <w:rsid w:val="00A0785C"/>
    <w:rsid w:val="00A66795"/>
    <w:rsid w:val="00A92956"/>
    <w:rsid w:val="00AF1A35"/>
    <w:rsid w:val="00B303BF"/>
    <w:rsid w:val="00B9451F"/>
    <w:rsid w:val="00C128ED"/>
    <w:rsid w:val="00C22F30"/>
    <w:rsid w:val="00C245AD"/>
    <w:rsid w:val="00D941E6"/>
    <w:rsid w:val="00DD7D99"/>
    <w:rsid w:val="00F06C72"/>
    <w:rsid w:val="00FE6C0E"/>
    <w:rsid w:val="00FF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E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0F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0FE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5">
    <w:name w:val="page number"/>
    <w:basedOn w:val="a0"/>
    <w:rsid w:val="000D0FE9"/>
  </w:style>
  <w:style w:type="paragraph" w:styleId="a6">
    <w:name w:val="footer"/>
    <w:basedOn w:val="a"/>
    <w:link w:val="a7"/>
    <w:uiPriority w:val="99"/>
    <w:rsid w:val="000D0F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0FE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D3246"/>
    <w:pPr>
      <w:ind w:left="720"/>
      <w:contextualSpacing/>
    </w:pPr>
  </w:style>
  <w:style w:type="paragraph" w:styleId="a9">
    <w:name w:val="No Spacing"/>
    <w:basedOn w:val="a"/>
    <w:uiPriority w:val="1"/>
    <w:qFormat/>
    <w:rsid w:val="00223526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2020-06-29T09:06:00Z</cp:lastPrinted>
  <dcterms:created xsi:type="dcterms:W3CDTF">2024-09-05T08:44:00Z</dcterms:created>
  <dcterms:modified xsi:type="dcterms:W3CDTF">2024-09-05T08:44:00Z</dcterms:modified>
</cp:coreProperties>
</file>